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CC" w:rsidRDefault="008B0ECC" w:rsidP="00560D1A">
      <w:pPr>
        <w:spacing w:before="150" w:after="375" w:line="240" w:lineRule="auto"/>
        <w:rPr>
          <w:rFonts w:ascii="OpenSansRegular" w:eastAsia="Times New Roman" w:hAnsi="OpenSansRegular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OpenSansRegular" w:eastAsia="Times New Roman" w:hAnsi="OpenSansRegular" w:cs="Times New Roman"/>
          <w:b/>
          <w:sz w:val="24"/>
          <w:szCs w:val="24"/>
          <w:lang w:eastAsia="ru-RU"/>
        </w:rPr>
        <w:t>«Солнечная регата 2018». Февраль</w:t>
      </w:r>
    </w:p>
    <w:p w:rsidR="00560D1A" w:rsidRPr="00560D1A" w:rsidRDefault="008B0ECC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          </w:t>
      </w:r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С 26 по 28 февраля</w:t>
      </w:r>
      <w:r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2018 года </w:t>
      </w:r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в Петрозаводске </w:t>
      </w:r>
      <w:r w:rsidR="00560D1A" w:rsidRPr="00731B96">
        <w:rPr>
          <w:rFonts w:ascii="OpenSansRegular" w:eastAsia="Times New Roman" w:hAnsi="OpenSansRegular" w:cs="Times New Roman"/>
          <w:sz w:val="24"/>
          <w:szCs w:val="24"/>
          <w:lang w:eastAsia="ru-RU"/>
        </w:rPr>
        <w:t>состоялась</w:t>
      </w:r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квартальная встреча представителей региональных центров детского и юношеского творчества (ЦДЮТ) и </w:t>
      </w:r>
      <w:proofErr w:type="spellStart"/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профориентационных</w:t>
      </w:r>
      <w:proofErr w:type="spellEnd"/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центров с профессионалами в области энергетики, судостроения и других смежных технических отраслей. Мероприятие проводится в рамках  проекта «Инженерные конкурсы и соревнования» дорожной карты </w:t>
      </w:r>
      <w:proofErr w:type="spellStart"/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Маринет</w:t>
      </w:r>
      <w:proofErr w:type="spellEnd"/>
      <w:r w:rsidR="00560D1A"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Национальной технологической инициативы (НТИ). Организаторами встречи выступила  АНО «Национальный центр инженерных конкурсов и соревнований».</w:t>
      </w:r>
    </w:p>
    <w:p w:rsidR="008B0ECC" w:rsidRDefault="00560D1A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     Мероприятие имеет межрегиональный </w:t>
      </w:r>
      <w:r w:rsidRPr="00731B96">
        <w:rPr>
          <w:rFonts w:ascii="OpenSansRegular" w:eastAsia="Times New Roman" w:hAnsi="OpenSansRegular" w:cs="Times New Roman"/>
          <w:sz w:val="24"/>
          <w:szCs w:val="24"/>
          <w:lang w:eastAsia="ru-RU"/>
        </w:rPr>
        <w:t>статус</w:t>
      </w: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. В Петрозаводске собрались представители ЦДЮТ из таких городов, как Азов, Астрахань, Барнаул, Владивосток, Волгоград, Москва, Находка, Нижний Новгород, Новосибирск, Самара, Санкт-Петербург, Сочи, Ульяновск и Чебоксары. Планируется обсуждение актуальных вопросов проектной деятельности и возможности интеграции инженерных проектов в систему образования</w:t>
      </w:r>
      <w:r w:rsidR="008B0ECC">
        <w:rPr>
          <w:rFonts w:ascii="OpenSansRegular" w:eastAsia="Times New Roman" w:hAnsi="OpenSansRegular" w:cs="Times New Roman"/>
          <w:sz w:val="24"/>
          <w:szCs w:val="24"/>
          <w:lang w:eastAsia="ru-RU"/>
        </w:rPr>
        <w:t>.</w:t>
      </w:r>
    </w:p>
    <w:p w:rsidR="008B0ECC" w:rsidRPr="00560D1A" w:rsidRDefault="008B0ECC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день пребывания в Петрозаводске был насыщенным, познавательных и ярким. Сегодня, мероприятия квартальной встречи "Инженерные конкурсы и соревнования ДК " </w:t>
      </w:r>
      <w:proofErr w:type="spellStart"/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Маринет</w:t>
      </w:r>
      <w:proofErr w:type="spellEnd"/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НТИ Солнечная регата" проходили в уникальной Национальной библиотеке Республики Карелия - пленарное заседание, а работа тематических секций на базе </w:t>
      </w:r>
      <w:proofErr w:type="spellStart"/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</w:t>
      </w:r>
      <w:proofErr w:type="spellEnd"/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>-технологического парка Петрозаводского государственного университета, Пространство коллективной работы "Точка кипения"-Петрозаводск". С приветствен</w:t>
      </w:r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ны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словом выступила Волкова Н. Д., зам. Министра образования Республики Карелия, Казанов Е.В., президент оргкомитета международного конкурса" Солнечная регата", директор АНО "Национальный центр инженерных конкурсов и соревнований",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Корнилович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В.А., член Правления АНО " Национальный цент инженерных конкурсов и соревнований" и другие участники квартальной встречи. Обсуждали вопросы: развития начального инженерного образования; о реализации НТИ дорожной карты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Маринет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сфере </w:t>
      </w:r>
      <w:hyperlink r:id="rId4" w:history="1">
        <w:r w:rsidR="00560D1A" w:rsidRPr="00731B96">
          <w:rPr>
            <w:rStyle w:val="58cl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proofErr w:type="spellStart"/>
        <w:r w:rsidR="00560D1A" w:rsidRPr="00731B96">
          <w:rPr>
            <w:rStyle w:val="58cm"/>
            <w:rFonts w:ascii="Times New Roman" w:hAnsi="Times New Roman" w:cs="Times New Roman"/>
            <w:sz w:val="24"/>
            <w:szCs w:val="24"/>
            <w:shd w:val="clear" w:color="auto" w:fill="FFFFFF"/>
          </w:rPr>
          <w:t>дополнительного</w:t>
        </w:r>
      </w:hyperlink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; о ранней профориентации школьников; об образовательной проектной деятельности школьников в сетевой интерактивной лаборатории </w:t>
      </w:r>
      <w:hyperlink r:id="rId5" w:tgtFrame="_blank" w:history="1">
        <w:r w:rsidR="00560D1A" w:rsidRPr="00731B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NBICS.NET.</w:t>
        </w:r>
      </w:hyperlink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6" w:history="1">
        <w:r w:rsidR="00560D1A" w:rsidRPr="00731B96">
          <w:rPr>
            <w:rStyle w:val="58cl"/>
            <w:rFonts w:ascii="Times New Roman" w:hAnsi="Times New Roman" w:cs="Times New Roman"/>
            <w:sz w:val="24"/>
            <w:szCs w:val="24"/>
            <w:shd w:val="clear" w:color="auto" w:fill="FFFFFF"/>
          </w:rPr>
          <w:t>#</w:t>
        </w:r>
        <w:r w:rsidR="00560D1A" w:rsidRPr="00731B96">
          <w:rPr>
            <w:rStyle w:val="58cm"/>
            <w:rFonts w:ascii="Times New Roman" w:hAnsi="Times New Roman" w:cs="Times New Roman"/>
            <w:sz w:val="24"/>
            <w:szCs w:val="24"/>
            <w:shd w:val="clear" w:color="auto" w:fill="FFFFFF"/>
          </w:rPr>
          <w:t>ДЮЦ</w:t>
        </w:r>
      </w:hyperlink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 #"На Комсомольской", Дмитриева Т.М., директор, Савич Е.А.,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ст.методист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совместно с Бендер В.Е.,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Шабельниковым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И.П., Никишиным А.Ю, представители Технопарка КГТУ, представили проект беспилотного морского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дрона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" Космонавт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А.Леонов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" (методическое пособие, цифровой интерактивный урок, пример занятия дополненной реальности) в рамках конвергентной модели сетевого взаимодействия.</w:t>
      </w:r>
      <w:r w:rsidRPr="008B0ECC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</w:t>
      </w: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     Особый интерес у собравшихся вызвало выступление директора ДЮЦ «На Комсомольской» Т.М.  Дмитриевой с презентацией проекта «Космонавт А. Леонов». Она рассказала присутствующим о том, как изменился проект «Космонавт А. Леонов» с момента последней встречи, которая проходила в  Калининграде в августе прошлого года в рамках 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инфосессии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. Тогда впервые Технопарк КГТУ совместно с его резидентами - ассоциацией инновационных предприятий NBICS, ООО КИТЦ «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Техноценоз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» и ООО «</w:t>
      </w:r>
      <w:proofErr w:type="gram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Балтийский  ИТ</w:t>
      </w:r>
      <w:proofErr w:type="gram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-центр» - представил свой проект по инновационному судостроению на основе платформы «Сетевая интерактивная лаборатория NBICS.NET». В ходе выступления был продемонстрирован новый класс программного обеспечения полного цикла поддержки образовательно-проектных процессов на примере конструирования 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безэкипажного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судна «Космонавт А. Леонов» (методика, интерактивные уроки, цифровые и материальные модели в формате модулей «Знакомство с новыми идеями», «Интерактивное изучение новых предметов и профессий в проектном формате», «Спроектируй», «Создай», «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Коммерциализируй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»). Теоретическая часть завершилась показом цифровой и физической модели 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дрона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«Космонавт А. Леонов» с демонстрацией его работоспособности. </w:t>
      </w:r>
    </w:p>
    <w:p w:rsidR="008B0ECC" w:rsidRDefault="008B0ECC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lastRenderedPageBreak/>
        <w:t>     Калининградский проект настолько увлек собравшихся, что все присутствующие руководители кружков и директора ЦДЮТ, включая президента оргкомитета международного конкурса «Солнечная регата» директор АНО «НЦИКС» Е.В. Казанова,  изъявили желание опробовать на себе урок в виртуальной реальности по сборке судна «Космонавт А. Леонов». К сожалению, регламент мероприятия не позволил всем желающим поучаствовать в интерактивном уроке с применением технологий виртуальной реальности.</w:t>
      </w:r>
    </w:p>
    <w:p w:rsidR="008B0ECC" w:rsidRPr="00560D1A" w:rsidRDefault="008B0ECC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   </w:t>
      </w:r>
      <w:r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</w:t>
      </w: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 Поздравляем участников мероприятия директора ДЮЦ «На Комсомольской» Т.М. Дмитриеву, старшего методиста ДЮЦ «На Комсомольской» Е.А. Савич, </w:t>
      </w:r>
      <w:r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наших партнеров - </w:t>
      </w: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сотрудников лаборатории </w:t>
      </w:r>
      <w:hyperlink r:id="rId7" w:tgtFrame="_blank" w:history="1">
        <w:r w:rsidRPr="00560D1A">
          <w:rPr>
            <w:rFonts w:ascii="OpenSansRegular" w:eastAsia="Times New Roman" w:hAnsi="OpenSansRegular" w:cs="Times New Roman"/>
            <w:color w:val="0000FF"/>
            <w:sz w:val="24"/>
            <w:szCs w:val="24"/>
            <w:u w:val="single"/>
            <w:lang w:eastAsia="ru-RU"/>
          </w:rPr>
          <w:t>NBICS.NET</w:t>
        </w:r>
      </w:hyperlink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 и Технопарка КГТУ В.Е. 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Бендера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, И.П. </w:t>
      </w:r>
      <w:proofErr w:type="spell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Шабельникова</w:t>
      </w:r>
      <w:proofErr w:type="spell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и А.Ю. Никишина с успешной </w:t>
      </w:r>
      <w:proofErr w:type="gramStart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презентацией  проекта</w:t>
      </w:r>
      <w:proofErr w:type="gramEnd"/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 xml:space="preserve"> «Космонавт А. Леонов» на всероссийской площадке.</w:t>
      </w:r>
    </w:p>
    <w:p w:rsidR="008B0ECC" w:rsidRDefault="008B0ECC" w:rsidP="008B0ECC">
      <w:pPr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</w:pPr>
      <w:r w:rsidRPr="00560D1A"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t xml:space="preserve">    </w:t>
      </w:r>
      <w:r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t xml:space="preserve">   </w:t>
      </w:r>
      <w:r w:rsidRPr="00560D1A"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t xml:space="preserve"> Особая благодарность от </w:t>
      </w:r>
      <w:proofErr w:type="gramStart"/>
      <w:r w:rsidRPr="00560D1A"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t>участников  проекта</w:t>
      </w:r>
      <w:proofErr w:type="gramEnd"/>
      <w:r w:rsidRPr="00560D1A"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t xml:space="preserve"> компании  «СОХО» за помощь и содействие в предоставлении оборудования и ООО «Лайка интеллект» за  разработку VR</w:t>
      </w:r>
      <w:r w:rsidRPr="00560D1A">
        <w:rPr>
          <w:rFonts w:ascii="OpenSansRegular" w:eastAsia="Times New Roman" w:hAnsi="OpenSansRegular" w:cs="Times New Roman"/>
          <w:color w:val="000000"/>
          <w:sz w:val="23"/>
          <w:szCs w:val="23"/>
          <w:lang w:eastAsia="ru-RU"/>
        </w:rPr>
        <w:noBreakHyphen/>
        <w:t>модель судна  "Космонавт А. Леонов".</w:t>
      </w:r>
    </w:p>
    <w:p w:rsidR="008B0ECC" w:rsidRDefault="008B0ECC" w:rsidP="008B0ECC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десяти регионов нашей страны делились опытом сетевого взаимодействия в системе дополнительного образования, опытом работы по строительству лодки на солнечных батареях.</w:t>
      </w:r>
      <w:r w:rsidR="00560D1A" w:rsidRPr="00731B9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0D1A" w:rsidRPr="00731B96">
        <w:rPr>
          <w:rFonts w:ascii="Times New Roman" w:hAnsi="Times New Roman" w:cs="Times New Roman"/>
          <w:sz w:val="24"/>
          <w:szCs w:val="24"/>
          <w:shd w:val="clear" w:color="auto" w:fill="FFFFFF"/>
        </w:rPr>
        <w:t>Ура! Мы в проекте! ДЮЦ "На Комсомольской", строит лодку на солнечных батареях в рамках проекта " Инже</w:t>
      </w:r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нерные конкурсы и соревнования " дорожной карты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Маринет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Национальной технологической инициативы. </w:t>
      </w:r>
    </w:p>
    <w:p w:rsidR="00560D1A" w:rsidRPr="008C4CAB" w:rsidRDefault="008B0ECC" w:rsidP="008B0ECC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Впереди 2 месяца интенсивной работы. Лодку на солнечных батареях будут строить учащиеся студия технического моделирования "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ТехУспех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gram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 </w:t>
      </w:r>
      <w:proofErr w:type="spellStart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рук</w:t>
      </w:r>
      <w:proofErr w:type="gram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.Мельниченко</w:t>
      </w:r>
      <w:proofErr w:type="spellEnd"/>
      <w:r w:rsidR="00560D1A" w:rsidRPr="00731B96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Николая, педагога дополнительного образования. В мае нас ждут Всероссийские соревнования в Великом Новгороде. Болеем за наших!</w:t>
      </w:r>
    </w:p>
    <w:p w:rsidR="00560D1A" w:rsidRPr="008C4CAB" w:rsidRDefault="00560D1A" w:rsidP="00731B96">
      <w:pPr>
        <w:spacing w:after="0" w:line="240" w:lineRule="auto"/>
        <w:jc w:val="both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60D1A" w:rsidRPr="00560D1A" w:rsidRDefault="00560D1A" w:rsidP="00560D1A">
      <w:pPr>
        <w:spacing w:before="150" w:after="375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     </w:t>
      </w:r>
    </w:p>
    <w:p w:rsidR="00560D1A" w:rsidRPr="00560D1A" w:rsidRDefault="00560D1A" w:rsidP="00560D1A">
      <w:pPr>
        <w:spacing w:before="150" w:after="375" w:line="240" w:lineRule="auto"/>
        <w:rPr>
          <w:rFonts w:ascii="OpenSansRegular" w:eastAsia="Times New Roman" w:hAnsi="OpenSansRegular" w:cs="Times New Roman"/>
          <w:sz w:val="24"/>
          <w:szCs w:val="24"/>
          <w:lang w:eastAsia="ru-RU"/>
        </w:rPr>
      </w:pPr>
      <w:r w:rsidRPr="00560D1A">
        <w:rPr>
          <w:rFonts w:ascii="OpenSansRegular" w:eastAsia="Times New Roman" w:hAnsi="OpenSansRegular" w:cs="Times New Roman"/>
          <w:sz w:val="24"/>
          <w:szCs w:val="24"/>
          <w:lang w:eastAsia="ru-RU"/>
        </w:rPr>
        <w:t>.</w:t>
      </w:r>
    </w:p>
    <w:sectPr w:rsidR="00560D1A" w:rsidRPr="0056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1A"/>
    <w:rsid w:val="00037009"/>
    <w:rsid w:val="00560D1A"/>
    <w:rsid w:val="00731B96"/>
    <w:rsid w:val="008B0ECC"/>
    <w:rsid w:val="008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4B23-8BAB-49FC-BD98-8F393CFE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0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60D1A"/>
  </w:style>
  <w:style w:type="character" w:styleId="a3">
    <w:name w:val="Hyperlink"/>
    <w:basedOn w:val="a0"/>
    <w:uiPriority w:val="99"/>
    <w:semiHidden/>
    <w:unhideWhenUsed/>
    <w:rsid w:val="00560D1A"/>
    <w:rPr>
      <w:color w:val="0000FF"/>
      <w:u w:val="single"/>
    </w:rPr>
  </w:style>
  <w:style w:type="character" w:customStyle="1" w:styleId="58cl">
    <w:name w:val="_58cl"/>
    <w:basedOn w:val="a0"/>
    <w:rsid w:val="00560D1A"/>
  </w:style>
  <w:style w:type="character" w:customStyle="1" w:styleId="58cm">
    <w:name w:val="_58cm"/>
    <w:basedOn w:val="a0"/>
    <w:rsid w:val="00560D1A"/>
  </w:style>
  <w:style w:type="character" w:customStyle="1" w:styleId="30">
    <w:name w:val="Заголовок 3 Знак"/>
    <w:basedOn w:val="a0"/>
    <w:link w:val="3"/>
    <w:uiPriority w:val="9"/>
    <w:rsid w:val="00560D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6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bic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0%B4%D1%8E%D1%86?source=feed_text" TargetMode="External"/><Relationship Id="rId5" Type="http://schemas.openxmlformats.org/officeDocument/2006/relationships/hyperlink" Target="https://l.facebook.com/l.php?u=http%3A%2F%2FNBICS.NET%2F&amp;h=ATO9R89_pS5nt9kpZPSPIDOo-4pCp0QEPllCTAD5Wgszzgm0ya_rLDFQ8rAe3dbsZFBHfQgl2I0N4To-sz74YmuAORN-rOw6zwimvMFv_QFIR2Ol7rLPcwY3D9-27zplL60Kc1yPQ8KmpSrY16o" TargetMode="External"/><Relationship Id="rId4" Type="http://schemas.openxmlformats.org/officeDocument/2006/relationships/hyperlink" Target="https://www.facebook.com/hashtag/%D0%B4%D0%BE%D0%BF%D0%BE%D0%BB%D0%BD%D0%B8%D1%82%D0%B5%D0%BB%D1%8C%D0%BD%D0%BE%D0%B3%D0%BE?source=feed_tex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Acer-PC</cp:lastModifiedBy>
  <cp:revision>2</cp:revision>
  <dcterms:created xsi:type="dcterms:W3CDTF">2018-03-16T08:16:00Z</dcterms:created>
  <dcterms:modified xsi:type="dcterms:W3CDTF">2018-03-19T18:11:00Z</dcterms:modified>
</cp:coreProperties>
</file>